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65" w:rsidRDefault="00B50665">
      <w:pPr>
        <w:spacing w:line="1" w:lineRule="exact"/>
      </w:pPr>
    </w:p>
    <w:p w:rsidR="00B50665" w:rsidRDefault="00F613F9">
      <w:pPr>
        <w:pStyle w:val="10"/>
        <w:framePr w:w="10354" w:h="797" w:hRule="exact" w:wrap="none" w:vAnchor="page" w:hAnchor="page" w:x="741" w:y="651"/>
        <w:spacing w:after="0" w:line="269" w:lineRule="auto"/>
        <w:jc w:val="center"/>
      </w:pPr>
      <w:bookmarkStart w:id="0" w:name="bookmark0"/>
      <w:r>
        <w:rPr>
          <w:rFonts w:ascii="Calibri" w:eastAsia="Calibri" w:hAnsi="Calibri" w:cs="Calibri"/>
        </w:rPr>
        <w:t>МУНИЦИПАЛЬНОЕ БЮДЖЕТНОЕ ДОШКОЛЬНОЕ ОБРАЗОВАТЕЛЬНОЕ УЧРЕЖДЕНИЕ</w:t>
      </w:r>
      <w:r>
        <w:rPr>
          <w:rFonts w:ascii="Calibri" w:eastAsia="Calibri" w:hAnsi="Calibri" w:cs="Calibri"/>
        </w:rPr>
        <w:br/>
        <w:t>«ДЕТСКИЙ САД №22 П. НЕФТЯНИКОВ»</w:t>
      </w:r>
      <w:bookmarkEnd w:id="0"/>
    </w:p>
    <w:p w:rsidR="00B50665" w:rsidRDefault="00F613F9">
      <w:pPr>
        <w:pStyle w:val="11"/>
        <w:framePr w:w="10354" w:h="730" w:hRule="exact" w:wrap="none" w:vAnchor="page" w:hAnchor="page" w:x="741" w:y="5730"/>
        <w:spacing w:after="40" w:line="240" w:lineRule="auto"/>
        <w:ind w:left="2740"/>
      </w:pPr>
      <w:r>
        <w:rPr>
          <w:b/>
          <w:bCs/>
        </w:rPr>
        <w:t>Отчёт по самообразованию по теме:</w:t>
      </w:r>
    </w:p>
    <w:p w:rsidR="00B50665" w:rsidRDefault="00F613F9">
      <w:pPr>
        <w:pStyle w:val="11"/>
        <w:framePr w:w="10354" w:h="730" w:hRule="exact" w:wrap="none" w:vAnchor="page" w:hAnchor="page" w:x="741" w:y="5730"/>
        <w:spacing w:after="0" w:line="240" w:lineRule="auto"/>
      </w:pPr>
      <w:r>
        <w:rPr>
          <w:b/>
          <w:bCs/>
        </w:rPr>
        <w:t>«Чтение художественной литературы в развитии детей дошкольного возраста».</w:t>
      </w:r>
    </w:p>
    <w:p w:rsidR="00B50665" w:rsidRDefault="00F613F9">
      <w:pPr>
        <w:pStyle w:val="20"/>
        <w:framePr w:w="10354" w:h="758" w:hRule="exact" w:wrap="none" w:vAnchor="page" w:hAnchor="page" w:x="741" w:y="13472"/>
        <w:spacing w:after="40"/>
      </w:pPr>
      <w:r>
        <w:t>Подготовила:</w:t>
      </w:r>
    </w:p>
    <w:p w:rsidR="00B50665" w:rsidRDefault="00F613F9">
      <w:pPr>
        <w:pStyle w:val="20"/>
        <w:framePr w:w="10354" w:h="758" w:hRule="exact" w:wrap="none" w:vAnchor="page" w:hAnchor="page" w:x="741" w:y="13472"/>
        <w:spacing w:after="0"/>
      </w:pPr>
      <w:r>
        <w:t>Трифонова Е.А.</w:t>
      </w:r>
    </w:p>
    <w:p w:rsidR="00B50665" w:rsidRDefault="00B50665">
      <w:pPr>
        <w:spacing w:line="1" w:lineRule="exact"/>
        <w:sectPr w:rsidR="00B506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0665" w:rsidRDefault="00B50665">
      <w:pPr>
        <w:spacing w:line="1" w:lineRule="exact"/>
      </w:pPr>
    </w:p>
    <w:p w:rsidR="00B50665" w:rsidRDefault="00F613F9">
      <w:pPr>
        <w:pStyle w:val="11"/>
        <w:framePr w:w="10560" w:h="14947" w:hRule="exact" w:wrap="none" w:vAnchor="page" w:hAnchor="page" w:x="637" w:y="651"/>
      </w:pPr>
      <w:r>
        <w:t>«Чтобы подготовить человека духовно самостоятельной жизни надо ввести его в мир книг». А. В. Сухомлинский.</w:t>
      </w:r>
      <w:r w:rsidR="0047453F" w:rsidRPr="0047453F">
        <w:t xml:space="preserve"> </w:t>
      </w:r>
      <w:bookmarkStart w:id="1" w:name="_GoBack"/>
      <w:bookmarkEnd w:id="1"/>
      <w:proofErr w:type="gramStart"/>
      <w:r>
        <w:t>П</w:t>
      </w:r>
      <w:proofErr w:type="gramEnd"/>
      <w:r>
        <w:t>роблема снижение интереса к чтению художественной литературы является одной из актуальных. Среди основных направлений дошкольного образования одно из</w:t>
      </w:r>
      <w:r>
        <w:t xml:space="preserve"> центральных мест имеет работа по приобщению детей к миру художественной литературы. Актуальность выбранной темы определяется тем, что у детей снизился интерес к чтению. Сегодня весь мир стоит перед проблемой сохранения интереса к книге, к чтению как проце</w:t>
      </w:r>
      <w:r>
        <w:t>ссу и ведущей деятельности человека. Аудио- и видеотехника, дающая готовые слуховые и зрительные образы, особым способом воздействующая на людей, ослабила интерес к книге и желание работать с ней: ведь книга требует систематического чтения, напряжения мысл</w:t>
      </w:r>
      <w:r>
        <w:t>и. Поэтому современные дети предпочитают книге просмотр телевизора, компьютерные игры. А ведь художественная литература играет большую роль в личностном развитии человека. Входя в жизнь человека в раннем детстве, литература постепенно создает круг его нрав</w:t>
      </w:r>
      <w:r>
        <w:t>ственных суждений и представлений. 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</w:t>
      </w:r>
      <w:r>
        <w:t>кого литературного языка. Огромно и ее воспитательное, познавательное и эстетическое значение, т. к., расширяя знания ребенка об окружающем мире, она воздействует на его личность, развивает умение тонко чувствовать образность и ритм родной речи. Книга долж</w:t>
      </w:r>
      <w:r>
        <w:t xml:space="preserve">на как можно раньше войти в мир ребенка, обогащать его мир, делать его интересным, полным необычных открытий. Всё последующее знакомство с огромным литературным наследием будет опираться на тот фундамент, который закладывается в дошкольном </w:t>
      </w:r>
      <w:proofErr w:type="spellStart"/>
      <w:r>
        <w:t>возрасте</w:t>
      </w:r>
      <w:proofErr w:type="gramStart"/>
      <w:r>
        <w:t>.Н</w:t>
      </w:r>
      <w:proofErr w:type="gramEnd"/>
      <w:r>
        <w:t>е</w:t>
      </w:r>
      <w:proofErr w:type="spellEnd"/>
      <w:r>
        <w:t xml:space="preserve"> стои</w:t>
      </w:r>
      <w:r>
        <w:t>т забывать, что книга - это, прежде всего источник знаний. Одна из главных ценностей чтения художественной литературы в том. Что с её помощью взрослый может легко установить эмоциональный контакт с ребёнком. Особенно важно донести до современных родителей,</w:t>
      </w:r>
      <w:r>
        <w:t xml:space="preserve"> какое значение оказывает книга на развитие ребёнка.</w:t>
      </w:r>
    </w:p>
    <w:p w:rsidR="00B50665" w:rsidRDefault="00F613F9">
      <w:pPr>
        <w:pStyle w:val="11"/>
        <w:framePr w:w="10560" w:h="14947" w:hRule="exact" w:wrap="none" w:vAnchor="page" w:hAnchor="page" w:x="637" w:y="651"/>
      </w:pPr>
      <w:r>
        <w:rPr>
          <w:b/>
          <w:bCs/>
        </w:rPr>
        <w:t xml:space="preserve">Цель: </w:t>
      </w:r>
      <w:r>
        <w:t>обеспечить всестороннее развитие детей дошкольного возраста через формирование устойчивого интереса к художественной литературе, развивать литературность речи, способствовать поддержанию традиций с</w:t>
      </w:r>
      <w:r>
        <w:t>емейного чтения.</w:t>
      </w:r>
    </w:p>
    <w:p w:rsidR="00B50665" w:rsidRDefault="00F613F9">
      <w:pPr>
        <w:pStyle w:val="10"/>
        <w:framePr w:w="10560" w:h="14947" w:hRule="exact" w:wrap="none" w:vAnchor="page" w:hAnchor="page" w:x="637" w:y="651"/>
        <w:spacing w:after="180"/>
        <w:jc w:val="both"/>
      </w:pPr>
      <w:bookmarkStart w:id="2" w:name="bookmark2"/>
      <w:r>
        <w:t>Поставленные задачи для достижения цели следующие:</w:t>
      </w:r>
      <w:bookmarkEnd w:id="2"/>
    </w:p>
    <w:p w:rsidR="00B50665" w:rsidRDefault="00F613F9">
      <w:pPr>
        <w:pStyle w:val="11"/>
        <w:framePr w:w="10560" w:h="14947" w:hRule="exact" w:wrap="none" w:vAnchor="page" w:hAnchor="page" w:x="637" w:y="651"/>
        <w:numPr>
          <w:ilvl w:val="0"/>
          <w:numId w:val="1"/>
        </w:numPr>
        <w:tabs>
          <w:tab w:val="left" w:pos="241"/>
        </w:tabs>
      </w:pPr>
      <w:r>
        <w:t xml:space="preserve">. Воспитывать умение слушать сказки, стихи, </w:t>
      </w:r>
      <w:proofErr w:type="spellStart"/>
      <w:r>
        <w:t>потешки</w:t>
      </w:r>
      <w:proofErr w:type="spellEnd"/>
      <w:r>
        <w:t>, следить за развитием действия, сопереживать героям произведения.</w:t>
      </w:r>
    </w:p>
    <w:p w:rsidR="00B50665" w:rsidRDefault="00F613F9">
      <w:pPr>
        <w:pStyle w:val="11"/>
        <w:framePr w:w="10560" w:h="14947" w:hRule="exact" w:wrap="none" w:vAnchor="page" w:hAnchor="page" w:x="637" w:y="651"/>
        <w:numPr>
          <w:ilvl w:val="0"/>
          <w:numId w:val="1"/>
        </w:numPr>
        <w:tabs>
          <w:tab w:val="left" w:pos="260"/>
        </w:tabs>
      </w:pPr>
      <w:r>
        <w:t xml:space="preserve">. Побуждать к заучиванию наизусть коротких стихотворных текстов, </w:t>
      </w:r>
      <w:proofErr w:type="spellStart"/>
      <w:r>
        <w:t>потешек</w:t>
      </w:r>
      <w:proofErr w:type="spellEnd"/>
      <w:r>
        <w:t>.</w:t>
      </w:r>
    </w:p>
    <w:p w:rsidR="00B50665" w:rsidRDefault="00F613F9">
      <w:pPr>
        <w:pStyle w:val="11"/>
        <w:framePr w:w="10560" w:h="14947" w:hRule="exact" w:wrap="none" w:vAnchor="page" w:hAnchor="page" w:x="637" w:y="651"/>
        <w:numPr>
          <w:ilvl w:val="0"/>
          <w:numId w:val="1"/>
        </w:numPr>
        <w:tabs>
          <w:tab w:val="left" w:pos="260"/>
        </w:tabs>
        <w:spacing w:line="283" w:lineRule="auto"/>
      </w:pPr>
      <w:r>
        <w:t xml:space="preserve">.Развивать желания узнавать из книг об окружающем мире, о существовании в нём добра и зла, о </w:t>
      </w:r>
      <w:proofErr w:type="gramStart"/>
      <w:r>
        <w:t>том</w:t>
      </w:r>
      <w:proofErr w:type="gramEnd"/>
      <w:r>
        <w:t xml:space="preserve"> как вести себя.</w:t>
      </w:r>
    </w:p>
    <w:p w:rsidR="00B50665" w:rsidRDefault="00F613F9">
      <w:pPr>
        <w:pStyle w:val="11"/>
        <w:framePr w:w="10560" w:h="14947" w:hRule="exact" w:wrap="none" w:vAnchor="page" w:hAnchor="page" w:x="637" w:y="651"/>
        <w:numPr>
          <w:ilvl w:val="0"/>
          <w:numId w:val="1"/>
        </w:numPr>
        <w:tabs>
          <w:tab w:val="left" w:pos="255"/>
        </w:tabs>
        <w:spacing w:after="0"/>
        <w:jc w:val="both"/>
      </w:pPr>
      <w:r>
        <w:t>.Развивать познавательные процессы: речь, мышление, память.</w:t>
      </w:r>
    </w:p>
    <w:p w:rsidR="00B50665" w:rsidRDefault="00B50665">
      <w:pPr>
        <w:spacing w:line="1" w:lineRule="exact"/>
        <w:sectPr w:rsidR="00B506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50665" w:rsidRDefault="00B50665">
      <w:pPr>
        <w:spacing w:line="1" w:lineRule="exact"/>
      </w:pPr>
    </w:p>
    <w:p w:rsidR="00B50665" w:rsidRDefault="00F613F9">
      <w:pPr>
        <w:pStyle w:val="11"/>
        <w:framePr w:w="10560" w:h="11405" w:hRule="exact" w:wrap="none" w:vAnchor="page" w:hAnchor="page" w:x="637" w:y="666"/>
        <w:numPr>
          <w:ilvl w:val="0"/>
          <w:numId w:val="1"/>
        </w:numPr>
        <w:tabs>
          <w:tab w:val="left" w:pos="250"/>
        </w:tabs>
        <w:spacing w:after="200"/>
        <w:jc w:val="both"/>
      </w:pPr>
      <w:r>
        <w:t>.Развивать умение с помощью воспитателя инсценирова</w:t>
      </w:r>
      <w:r>
        <w:t>ть народные сказки.</w:t>
      </w:r>
    </w:p>
    <w:p w:rsidR="00B50665" w:rsidRDefault="00F613F9">
      <w:pPr>
        <w:pStyle w:val="11"/>
        <w:framePr w:w="10560" w:h="11405" w:hRule="exact" w:wrap="none" w:vAnchor="page" w:hAnchor="page" w:x="637" w:y="666"/>
        <w:numPr>
          <w:ilvl w:val="0"/>
          <w:numId w:val="1"/>
        </w:numPr>
        <w:tabs>
          <w:tab w:val="left" w:pos="260"/>
        </w:tabs>
        <w:spacing w:after="200"/>
        <w:jc w:val="both"/>
      </w:pPr>
      <w:r>
        <w:t>.Развивать интерес родителей к совместной работе в данном направлении.</w:t>
      </w:r>
    </w:p>
    <w:p w:rsidR="00B50665" w:rsidRDefault="00F613F9">
      <w:pPr>
        <w:pStyle w:val="11"/>
        <w:framePr w:w="10560" w:h="11405" w:hRule="exact" w:wrap="none" w:vAnchor="page" w:hAnchor="page" w:x="637" w:y="666"/>
        <w:numPr>
          <w:ilvl w:val="0"/>
          <w:numId w:val="1"/>
        </w:numPr>
        <w:tabs>
          <w:tab w:val="left" w:pos="270"/>
        </w:tabs>
        <w:spacing w:after="200"/>
      </w:pPr>
      <w:r>
        <w:t>.Поощрять желание слушать произведение, рассматривать иллюстрации к нему, проявлять желание «прочитать» произведение ещё раз.</w:t>
      </w:r>
    </w:p>
    <w:p w:rsidR="00B50665" w:rsidRDefault="00F613F9">
      <w:pPr>
        <w:pStyle w:val="11"/>
        <w:framePr w:w="10560" w:h="11405" w:hRule="exact" w:wrap="none" w:vAnchor="page" w:hAnchor="page" w:x="637" w:y="666"/>
        <w:spacing w:after="200"/>
      </w:pPr>
      <w:r>
        <w:rPr>
          <w:b/>
          <w:bCs/>
        </w:rPr>
        <w:t>Вышеизложенные задачи решались посредст</w:t>
      </w:r>
      <w:r>
        <w:rPr>
          <w:b/>
          <w:bCs/>
        </w:rPr>
        <w:t xml:space="preserve">вом различных форм работы с детьми: </w:t>
      </w:r>
      <w:r>
        <w:t>это ежедневное чтение сказок, рассказов, стихов; самостоятельное рассматривание детьми книг; организованные занятия; свободное общение воспитателя с детьми на основе художественной литературы: сотрудничество с родителями</w:t>
      </w:r>
      <w:r>
        <w:t xml:space="preserve"> по данной проблеме. После того как книжка была мною прочитана, внимание детей фиксировала на ее содержании, показывала иллюстрации к ней. Для </w:t>
      </w:r>
      <w:r>
        <w:rPr>
          <w:i/>
          <w:iCs/>
        </w:rPr>
        <w:t>меня</w:t>
      </w:r>
      <w:r>
        <w:t xml:space="preserve"> главной целью рассматривания </w:t>
      </w:r>
      <w:r>
        <w:rPr>
          <w:i/>
          <w:iCs/>
        </w:rPr>
        <w:t>иллюстраций -</w:t>
      </w:r>
      <w:r>
        <w:t xml:space="preserve"> вызвать детей на разговор. При рассматривании книг мне необходимо</w:t>
      </w:r>
      <w:r>
        <w:t xml:space="preserve"> было учить детей относиться к книге как величайшей ценности, правильно держать ее в руках, правильно перелистывать.</w:t>
      </w:r>
    </w:p>
    <w:p w:rsidR="00B50665" w:rsidRDefault="00F613F9">
      <w:pPr>
        <w:pStyle w:val="10"/>
        <w:framePr w:w="10560" w:h="11405" w:hRule="exact" w:wrap="none" w:vAnchor="page" w:hAnchor="page" w:x="637" w:y="666"/>
        <w:spacing w:after="200"/>
        <w:jc w:val="both"/>
      </w:pPr>
      <w:bookmarkStart w:id="3" w:name="bookmark4"/>
      <w:r>
        <w:t>Главный результат проведенной работы в том, что дети любят книги, читают, рассматривают их.</w:t>
      </w:r>
      <w:bookmarkEnd w:id="3"/>
    </w:p>
    <w:p w:rsidR="00B50665" w:rsidRDefault="00F613F9">
      <w:pPr>
        <w:pStyle w:val="11"/>
        <w:framePr w:w="10560" w:h="11405" w:hRule="exact" w:wrap="none" w:vAnchor="page" w:hAnchor="page" w:x="637" w:y="666"/>
        <w:spacing w:after="0"/>
      </w:pPr>
      <w:r>
        <w:t xml:space="preserve">Общеизвестно воздействие художественной </w:t>
      </w:r>
      <w:r>
        <w:t>литературы на умственное и эстетическое развитие ребенка. Велика ее роль и в развитии речи дошкольника. 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</w:t>
      </w:r>
      <w:r>
        <w:t>ображение ребенка, обогащает его эмоции, дает прекрасные образцы русского литературного языка. Ознакомление с художественной литературой включает целостный анализ произведения, а также выполнение творческих заданий, что оказывает благоприятное влияние на р</w:t>
      </w:r>
      <w:r>
        <w:t>азвитие поэтического слуха, чувства языка и словесного творчества детей. Искусство слова отражает действительность через художественные образы, показывает наиболее типичное, осмысливая и обобщая реальные жизненные факты. Это помогает ребенку познавать жизн</w:t>
      </w:r>
      <w:r>
        <w:t>ь, формирует его отношение к окружающему. Художественные произведения, раскрывая внутренний мир героев, заставляют детей волноваться, переживать, как свои, радости и горести героев.</w:t>
      </w:r>
    </w:p>
    <w:p w:rsidR="00B50665" w:rsidRDefault="00B50665">
      <w:pPr>
        <w:spacing w:line="1" w:lineRule="exact"/>
      </w:pPr>
    </w:p>
    <w:sectPr w:rsidR="00B506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F9" w:rsidRDefault="00F613F9">
      <w:r>
        <w:separator/>
      </w:r>
    </w:p>
  </w:endnote>
  <w:endnote w:type="continuationSeparator" w:id="0">
    <w:p w:rsidR="00F613F9" w:rsidRDefault="00F6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F9" w:rsidRDefault="00F613F9"/>
  </w:footnote>
  <w:footnote w:type="continuationSeparator" w:id="0">
    <w:p w:rsidR="00F613F9" w:rsidRDefault="00F613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0ADD"/>
    <w:multiLevelType w:val="multilevel"/>
    <w:tmpl w:val="FFBEAA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50665"/>
    <w:rsid w:val="0047453F"/>
    <w:rsid w:val="00B50665"/>
    <w:rsid w:val="00F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after="225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18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0"/>
      <w:jc w:val="right"/>
    </w:pPr>
    <w:rPr>
      <w:rFonts w:ascii="Calibri" w:eastAsia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after="225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18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0"/>
      <w:jc w:val="right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2021-12-14T16:33:00Z</dcterms:created>
  <dcterms:modified xsi:type="dcterms:W3CDTF">2021-12-14T16:33:00Z</dcterms:modified>
</cp:coreProperties>
</file>