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№22 П. НЕФТЯНИКОВ»</w:t>
      </w:r>
    </w:p>
    <w:p w:rsidR="00E66A14" w:rsidRPr="00B23FCF" w:rsidRDefault="00E66A14" w:rsidP="00E66A14">
      <w:pPr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sz w:val="28"/>
          <w:szCs w:val="28"/>
        </w:rPr>
        <w:t>Отчёт</w:t>
      </w: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23FCF">
        <w:rPr>
          <w:rFonts w:ascii="Times New Roman" w:hAnsi="Times New Roman" w:cs="Times New Roman"/>
          <w:sz w:val="28"/>
          <w:szCs w:val="28"/>
        </w:rPr>
        <w:t>воспитательн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работе за 2018-2019</w:t>
      </w:r>
      <w:r w:rsidRPr="00B23F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</w:t>
      </w:r>
      <w:r w:rsidRPr="00B23FCF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уппе «Незабудки</w:t>
      </w:r>
      <w:r w:rsidRPr="00B23FCF">
        <w:rPr>
          <w:rFonts w:ascii="Times New Roman" w:hAnsi="Times New Roman" w:cs="Times New Roman"/>
          <w:sz w:val="28"/>
          <w:szCs w:val="28"/>
        </w:rPr>
        <w:t>»</w:t>
      </w:r>
    </w:p>
    <w:p w:rsidR="00E66A14" w:rsidRPr="00B23FCF" w:rsidRDefault="00E66A14" w:rsidP="00E66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A14" w:rsidRDefault="00E66A14" w:rsidP="00E66A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E66A14" w:rsidRDefault="00E66A14" w:rsidP="00E66A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Е.А.</w:t>
      </w:r>
    </w:p>
    <w:p w:rsidR="00E66A14" w:rsidRPr="00B23FCF" w:rsidRDefault="00E66A14" w:rsidP="00E66A1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14" w:rsidRPr="00B23FCF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sz w:val="28"/>
          <w:szCs w:val="28"/>
        </w:rPr>
        <w:t>КАРГАСОК</w:t>
      </w:r>
    </w:p>
    <w:p w:rsidR="00E66A14" w:rsidRDefault="00E66A14" w:rsidP="00E66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E66A14" w:rsidRDefault="005C1E3F" w:rsidP="00E6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младшей</w:t>
      </w:r>
      <w:r w:rsidR="00E66A14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уппе</w:t>
      </w:r>
      <w:r w:rsidR="00E66A14">
        <w:rPr>
          <w:rFonts w:ascii="Times New Roman" w:hAnsi="Times New Roman" w:cs="Times New Roman"/>
          <w:sz w:val="28"/>
          <w:szCs w:val="28"/>
        </w:rPr>
        <w:t xml:space="preserve"> «Незабудки» на начало учебного года по </w:t>
      </w:r>
      <w:r>
        <w:rPr>
          <w:rFonts w:ascii="Times New Roman" w:hAnsi="Times New Roman" w:cs="Times New Roman"/>
          <w:sz w:val="28"/>
          <w:szCs w:val="28"/>
        </w:rPr>
        <w:t>списку было 26 детей. В начале</w:t>
      </w:r>
      <w:r w:rsidR="00E66A14">
        <w:rPr>
          <w:rFonts w:ascii="Times New Roman" w:hAnsi="Times New Roman" w:cs="Times New Roman"/>
          <w:sz w:val="28"/>
          <w:szCs w:val="28"/>
        </w:rPr>
        <w:t xml:space="preserve"> года один ребёнок </w:t>
      </w:r>
      <w:r>
        <w:rPr>
          <w:rFonts w:ascii="Times New Roman" w:hAnsi="Times New Roman" w:cs="Times New Roman"/>
          <w:sz w:val="28"/>
          <w:szCs w:val="28"/>
        </w:rPr>
        <w:t>Гаврилов Анатолий отчислился.</w:t>
      </w:r>
      <w:r w:rsidR="00E66A14">
        <w:rPr>
          <w:rFonts w:ascii="Times New Roman" w:hAnsi="Times New Roman" w:cs="Times New Roman"/>
          <w:sz w:val="28"/>
          <w:szCs w:val="28"/>
        </w:rPr>
        <w:t xml:space="preserve"> На конец учебного года списо</w:t>
      </w:r>
      <w:r>
        <w:rPr>
          <w:rFonts w:ascii="Times New Roman" w:hAnsi="Times New Roman" w:cs="Times New Roman"/>
          <w:sz w:val="28"/>
          <w:szCs w:val="28"/>
        </w:rPr>
        <w:t>чный состав группы составляет 25 детей: 13</w:t>
      </w:r>
      <w:r w:rsidR="00E66A14">
        <w:rPr>
          <w:rFonts w:ascii="Times New Roman" w:hAnsi="Times New Roman" w:cs="Times New Roman"/>
          <w:sz w:val="28"/>
          <w:szCs w:val="28"/>
        </w:rPr>
        <w:t xml:space="preserve"> девочек, 12 мальчиков.</w:t>
      </w:r>
    </w:p>
    <w:p w:rsidR="00C06165" w:rsidRDefault="00C06165" w:rsidP="00C0616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2018-2019</w:t>
      </w:r>
      <w:r w:rsidRPr="00C06165">
        <w:rPr>
          <w:color w:val="000000" w:themeColor="text1"/>
          <w:sz w:val="28"/>
          <w:szCs w:val="28"/>
        </w:rPr>
        <w:t xml:space="preserve"> учебном году </w:t>
      </w:r>
      <w:proofErr w:type="spellStart"/>
      <w:r w:rsidRPr="00C06165">
        <w:rPr>
          <w:color w:val="000000" w:themeColor="text1"/>
          <w:sz w:val="28"/>
          <w:szCs w:val="28"/>
        </w:rPr>
        <w:t>воспитате</w:t>
      </w:r>
      <w:r>
        <w:rPr>
          <w:color w:val="000000" w:themeColor="text1"/>
          <w:sz w:val="28"/>
          <w:szCs w:val="28"/>
        </w:rPr>
        <w:t>льно</w:t>
      </w:r>
      <w:proofErr w:type="spellEnd"/>
      <w:r>
        <w:rPr>
          <w:color w:val="000000" w:themeColor="text1"/>
          <w:sz w:val="28"/>
          <w:szCs w:val="28"/>
        </w:rPr>
        <w:t xml:space="preserve"> – образовательная работа в</w:t>
      </w:r>
      <w:r w:rsidRPr="00C06165">
        <w:rPr>
          <w:color w:val="000000" w:themeColor="text1"/>
          <w:sz w:val="28"/>
          <w:szCs w:val="28"/>
        </w:rPr>
        <w:t> младшей группе проводилась соответственно возрасту детей разработанной на основании примерной</w:t>
      </w:r>
      <w:r>
        <w:rPr>
          <w:color w:val="000000" w:themeColor="text1"/>
          <w:sz w:val="28"/>
          <w:szCs w:val="28"/>
        </w:rPr>
        <w:t xml:space="preserve"> основной образовательной </w:t>
      </w:r>
      <w:r w:rsidRPr="00C06165">
        <w:rPr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дошкольного образования</w:t>
      </w:r>
      <w:r w:rsidRPr="00C06165">
        <w:rPr>
          <w:color w:val="000000" w:themeColor="text1"/>
          <w:sz w:val="28"/>
          <w:szCs w:val="28"/>
        </w:rPr>
        <w:t xml:space="preserve"> «От рождения до шко</w:t>
      </w:r>
      <w:r>
        <w:rPr>
          <w:color w:val="000000" w:themeColor="text1"/>
          <w:sz w:val="28"/>
          <w:szCs w:val="28"/>
        </w:rPr>
        <w:t xml:space="preserve">лы» под редакцией Н.Е. </w:t>
      </w:r>
      <w:proofErr w:type="spellStart"/>
      <w:r>
        <w:rPr>
          <w:color w:val="000000" w:themeColor="text1"/>
          <w:sz w:val="28"/>
          <w:szCs w:val="28"/>
        </w:rPr>
        <w:t>Веракса</w:t>
      </w:r>
      <w:proofErr w:type="spellEnd"/>
      <w:r>
        <w:rPr>
          <w:color w:val="000000" w:themeColor="text1"/>
          <w:sz w:val="28"/>
          <w:szCs w:val="28"/>
        </w:rPr>
        <w:t>, Т.С. Комаровой, М.А. Васильевой, одобренной решением федерального учебно-методического объединения по общему образованию.</w:t>
      </w:r>
    </w:p>
    <w:p w:rsidR="00C06165" w:rsidRPr="00C06165" w:rsidRDefault="004C407B" w:rsidP="004C407B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Текущая </w:t>
      </w:r>
      <w:r w:rsidR="00C06165" w:rsidRPr="00C06165">
        <w:rPr>
          <w:color w:val="000000" w:themeColor="text1"/>
          <w:sz w:val="28"/>
          <w:szCs w:val="28"/>
        </w:rPr>
        <w:t>образовательная деятельность в группе осуществляется по следующим образовательным областям: физическое развитие, познавательное развитие, социально – коммуникативное развитие, речевое развитие, художественно – эстетическое развитие.</w:t>
      </w:r>
    </w:p>
    <w:p w:rsidR="00C06165" w:rsidRPr="00891210" w:rsidRDefault="00C06165" w:rsidP="00E66A14">
      <w:pPr>
        <w:rPr>
          <w:rFonts w:ascii="Times New Roman" w:hAnsi="Times New Roman" w:cs="Times New Roman"/>
          <w:sz w:val="28"/>
          <w:szCs w:val="28"/>
        </w:rPr>
      </w:pPr>
    </w:p>
    <w:p w:rsidR="00E66A14" w:rsidRDefault="00EE43FD" w:rsidP="005F2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все дети</w:t>
      </w:r>
      <w:r w:rsidR="00E66A14">
        <w:rPr>
          <w:rFonts w:ascii="Times New Roman" w:hAnsi="Times New Roman" w:cs="Times New Roman"/>
          <w:sz w:val="28"/>
          <w:szCs w:val="28"/>
        </w:rPr>
        <w:t xml:space="preserve">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E66A14" w:rsidRDefault="00E66A14" w:rsidP="005F2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Pr="007470F3">
        <w:rPr>
          <w:rFonts w:ascii="Times New Roman" w:hAnsi="Times New Roman" w:cs="Times New Roman"/>
          <w:sz w:val="28"/>
          <w:szCs w:val="28"/>
        </w:rPr>
        <w:t xml:space="preserve"> учебного года и в мае был проведен мониторинг освоения детьми основной образовательной программы, результаты которого представлены в таблице 1 и в диаграммах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A14" w:rsidRDefault="00E66A14" w:rsidP="00E66A14">
      <w:pPr>
        <w:jc w:val="right"/>
        <w:rPr>
          <w:rFonts w:ascii="Times New Roman" w:hAnsi="Times New Roman" w:cs="Times New Roman"/>
          <w:sz w:val="28"/>
          <w:szCs w:val="28"/>
        </w:rPr>
      </w:pPr>
      <w:r w:rsidRPr="0012609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809" w:type="dxa"/>
        <w:tblInd w:w="-289" w:type="dxa"/>
        <w:tblLook w:val="04A0" w:firstRow="1" w:lastRow="0" w:firstColumn="1" w:lastColumn="0" w:noHBand="0" w:noVBand="1"/>
      </w:tblPr>
      <w:tblGrid>
        <w:gridCol w:w="2365"/>
        <w:gridCol w:w="1291"/>
        <w:gridCol w:w="1260"/>
        <w:gridCol w:w="1171"/>
        <w:gridCol w:w="1291"/>
        <w:gridCol w:w="1260"/>
        <w:gridCol w:w="1171"/>
      </w:tblGrid>
      <w:tr w:rsidR="00157A81" w:rsidTr="006A268E">
        <w:trPr>
          <w:trHeight w:val="524"/>
        </w:trPr>
        <w:tc>
          <w:tcPr>
            <w:tcW w:w="2365" w:type="dxa"/>
            <w:vMerge w:val="restart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3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722" w:type="dxa"/>
            <w:gridSpan w:val="3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57A81" w:rsidTr="006A268E">
        <w:trPr>
          <w:trHeight w:val="617"/>
        </w:trPr>
        <w:tc>
          <w:tcPr>
            <w:tcW w:w="2365" w:type="dxa"/>
            <w:vMerge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98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9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157A81" w:rsidTr="006A268E">
        <w:tc>
          <w:tcPr>
            <w:tcW w:w="2365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157A81" w:rsidTr="006A268E">
        <w:tc>
          <w:tcPr>
            <w:tcW w:w="2365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157A81" w:rsidTr="006A268E">
        <w:tc>
          <w:tcPr>
            <w:tcW w:w="2365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157A81" w:rsidTr="006A268E">
        <w:tc>
          <w:tcPr>
            <w:tcW w:w="2365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157A81" w:rsidTr="006A268E">
        <w:tc>
          <w:tcPr>
            <w:tcW w:w="2365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9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171" w:type="dxa"/>
          </w:tcPr>
          <w:p w:rsidR="00157A81" w:rsidRDefault="00157A81" w:rsidP="006A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595915" w:rsidRDefault="00595915" w:rsidP="00595915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95915" w:rsidRDefault="00595915" w:rsidP="00595915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95915" w:rsidRDefault="00595915" w:rsidP="00595915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95915" w:rsidRDefault="00595915" w:rsidP="0059591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5915">
        <w:rPr>
          <w:noProof/>
          <w:sz w:val="28"/>
          <w:szCs w:val="28"/>
        </w:rPr>
        <w:lastRenderedPageBreak/>
        <w:drawing>
          <wp:inline distT="0" distB="0" distL="0" distR="0" wp14:anchorId="306B547B" wp14:editId="2094CC13">
            <wp:extent cx="5940425" cy="396007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28"/>
          <w:szCs w:val="28"/>
        </w:rPr>
        <w:t>Диаграмма 1</w:t>
      </w:r>
    </w:p>
    <w:p w:rsidR="00595915" w:rsidRDefault="00595915" w:rsidP="0059591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95915" w:rsidRPr="00595915" w:rsidRDefault="00595915" w:rsidP="0059591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F37C3" w:rsidRDefault="00595915">
      <w:r w:rsidRPr="00595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65C322" wp14:editId="65FB94BD">
            <wp:extent cx="5892890" cy="39299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90" cy="3931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915" w:rsidRDefault="00595915" w:rsidP="00595915">
      <w:pPr>
        <w:jc w:val="right"/>
      </w:pPr>
      <w:r w:rsidRPr="00595915">
        <w:rPr>
          <w:rFonts w:ascii="Times New Roman" w:hAnsi="Times New Roman" w:cs="Times New Roman"/>
          <w:sz w:val="28"/>
          <w:szCs w:val="28"/>
        </w:rPr>
        <w:t>Диаграмма</w:t>
      </w:r>
      <w:r>
        <w:t xml:space="preserve"> 2</w:t>
      </w:r>
    </w:p>
    <w:p w:rsidR="00595915" w:rsidRDefault="00595915" w:rsidP="00595915">
      <w:pPr>
        <w:jc w:val="right"/>
      </w:pPr>
    </w:p>
    <w:p w:rsidR="00595915" w:rsidRDefault="00595915" w:rsidP="00595915">
      <w:pPr>
        <w:jc w:val="right"/>
      </w:pPr>
      <w:r w:rsidRPr="00595915">
        <w:rPr>
          <w:noProof/>
        </w:rPr>
        <w:lastRenderedPageBreak/>
        <w:drawing>
          <wp:inline distT="0" distB="0" distL="0" distR="0" wp14:anchorId="7F8608FF" wp14:editId="541425E2">
            <wp:extent cx="5940425" cy="3960079"/>
            <wp:effectExtent l="0" t="0" r="2222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5915" w:rsidRDefault="00595915" w:rsidP="00595915">
      <w:pPr>
        <w:jc w:val="right"/>
        <w:rPr>
          <w:rFonts w:ascii="Times New Roman" w:hAnsi="Times New Roman" w:cs="Times New Roman"/>
          <w:sz w:val="28"/>
          <w:szCs w:val="28"/>
        </w:rPr>
      </w:pPr>
      <w:r w:rsidRPr="00595915">
        <w:rPr>
          <w:rFonts w:ascii="Times New Roman" w:hAnsi="Times New Roman" w:cs="Times New Roman"/>
          <w:sz w:val="28"/>
          <w:szCs w:val="28"/>
        </w:rPr>
        <w:t>Диаграмма 3</w:t>
      </w:r>
    </w:p>
    <w:p w:rsidR="00595915" w:rsidRDefault="00595915" w:rsidP="00595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915" w:rsidRDefault="00595915" w:rsidP="00595915">
      <w:pPr>
        <w:jc w:val="right"/>
        <w:rPr>
          <w:rFonts w:ascii="Times New Roman" w:hAnsi="Times New Roman" w:cs="Times New Roman"/>
          <w:sz w:val="28"/>
          <w:szCs w:val="28"/>
        </w:rPr>
      </w:pPr>
      <w:r w:rsidRPr="00595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FE23B3" wp14:editId="67AC4046">
            <wp:extent cx="5940425" cy="3960079"/>
            <wp:effectExtent l="0" t="0" r="22225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5915" w:rsidRDefault="00595915" w:rsidP="00595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</w:t>
      </w:r>
    </w:p>
    <w:p w:rsidR="00595915" w:rsidRDefault="00021B17" w:rsidP="00595915">
      <w:pPr>
        <w:jc w:val="right"/>
        <w:rPr>
          <w:rFonts w:ascii="Times New Roman" w:hAnsi="Times New Roman" w:cs="Times New Roman"/>
          <w:sz w:val="28"/>
          <w:szCs w:val="28"/>
        </w:rPr>
      </w:pPr>
      <w:r w:rsidRPr="00021B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10FED6" wp14:editId="2B0D4703">
            <wp:extent cx="5940425" cy="3960079"/>
            <wp:effectExtent l="0" t="0" r="2222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12DB" w:rsidRDefault="003112DB" w:rsidP="003112DB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021B17" w:rsidRPr="00595915" w:rsidRDefault="00021B17" w:rsidP="00595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</w:t>
      </w:r>
    </w:p>
    <w:p w:rsidR="003112DB" w:rsidRDefault="003112DB" w:rsidP="003112DB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959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Здесь мы видим, что уровень развития детей в конце года выше, чем в начале. Таким образом, результаты мониторинга освоения программного материала детьми младшей группы  «Незабудки» показали в основном средний уровень. </w:t>
      </w:r>
    </w:p>
    <w:p w:rsidR="004C407B" w:rsidRPr="009F178F" w:rsidRDefault="004C407B" w:rsidP="004C40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детьми по образовательным областям учитывая возрастны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особенности детей, мы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ставили перед собой следующие цели:</w:t>
      </w:r>
    </w:p>
    <w:p w:rsidR="004C407B" w:rsidRPr="009F178F" w:rsidRDefault="004C407B" w:rsidP="004C40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1.Социально-коммуникативное развитие</w:t>
      </w:r>
    </w:p>
    <w:p w:rsidR="004C407B" w:rsidRPr="009F178F" w:rsidRDefault="004721BC" w:rsidP="00472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Формирование 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труде взрослых, его роли в обществ</w:t>
      </w:r>
      <w:r w:rsidR="004C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жизни каждого человека. 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ценностного отношения к собственному труду, труду других людей и его результатам</w:t>
      </w:r>
      <w:r w:rsidR="004C407B"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Воспитывали у детей доброе и заботливое отношение к взрослым. Создавали игровые ситуации, способствующие формированию доброжелательного отношения к сверстникам.  В гости к ребятам приходил </w:t>
      </w:r>
      <w:proofErr w:type="spellStart"/>
      <w:r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t>Каркуша</w:t>
      </w:r>
      <w:proofErr w:type="spellEnd"/>
      <w:r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t>Хрюша</w:t>
      </w:r>
      <w:proofErr w:type="spellEnd"/>
      <w:r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t>, Степашка,  они учили детей здороваться и прощаться, излагать собственные просьбы спокойно, употребляя слова «спасибо», «пожалуйста». Приучали детей общаться спокойно, без крика.</w:t>
      </w:r>
      <w:r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Приучали детей не перебивать </w:t>
      </w:r>
      <w:proofErr w:type="gramStart"/>
      <w:r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t>говорящего</w:t>
      </w:r>
      <w:proofErr w:type="gramEnd"/>
      <w:r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t>. Воспитывали отрицательное отношение к грубости, жадности.</w:t>
      </w:r>
      <w:r w:rsidRPr="004721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концу года многие дети здороваются и прощаются без напоминания взрослого; благодарят за помощь; соблюдают элементарные правила поведения в групповой и умывальной комнате; отвечают на разнообразные вопросы взрослого, касающиеся ближайшего окружения.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представлений об опасных для человека и окружающего мира природы 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ситуациях.</w:t>
      </w:r>
      <w:r w:rsidR="004C40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Формировались знания о пр</w:t>
      </w:r>
      <w:r w:rsidR="004C407B"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авилах пожарной безопасности.</w:t>
      </w:r>
      <w:r w:rsidR="004C407B"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безопасности дорожного движения в качестве пешехода, пассажира. 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</w:p>
    <w:p w:rsidR="004C407B" w:rsidRPr="009F178F" w:rsidRDefault="004C407B" w:rsidP="004C40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   Дети могут поделиться информацией или  пожаловаться на неудобство</w:t>
      </w:r>
      <w:r w:rsidR="00652A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сверстника. Сопровождают речью игровые и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действия.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Слушают небольшие рассказы без наглядного сопровожде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</w:t>
      </w:r>
    </w:p>
    <w:p w:rsidR="004C407B" w:rsidRPr="009F178F" w:rsidRDefault="004C407B" w:rsidP="004C40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2.Познавательное развитие (познание, окружающий мир)</w:t>
      </w:r>
    </w:p>
    <w:p w:rsidR="004C407B" w:rsidRPr="006D6117" w:rsidRDefault="004C407B" w:rsidP="00472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78F">
        <w:rPr>
          <w:rFonts w:eastAsia="Times New Roman"/>
          <w:b/>
          <w:bCs/>
          <w:color w:val="000000"/>
          <w:shd w:val="clear" w:color="auto" w:fill="FFFFFF"/>
        </w:rPr>
        <w:t>   </w:t>
      </w:r>
      <w:r w:rsidR="006D6117" w:rsidRPr="006D6117">
        <w:rPr>
          <w:rFonts w:ascii="Times New Roman" w:hAnsi="Times New Roman" w:cs="Times New Roman"/>
          <w:sz w:val="28"/>
          <w:szCs w:val="28"/>
        </w:rPr>
        <w:t xml:space="preserve">Мы учили детей составлять группу из однородных предметов и выделять из нее один предмет; сравнивать две равные (неравные) группы предметов на основе взаимного сопоставления элементов (предметов); сравнивать предметы контрастных (одинаковых) размеров; различать геометрические фигуры: круг, квадрат, треугольник; обследовать форму фигур, используя осязание и зрение. </w:t>
      </w:r>
      <w:proofErr w:type="gramStart"/>
      <w:r w:rsidR="006D6117" w:rsidRPr="006D6117">
        <w:rPr>
          <w:rFonts w:ascii="Times New Roman" w:hAnsi="Times New Roman" w:cs="Times New Roman"/>
          <w:sz w:val="28"/>
          <w:szCs w:val="28"/>
        </w:rPr>
        <w:t>Учили ориентироваться в расположении частей своего тела (голова, ноги, правая/левая рука и др.) и в соответствии с этим различать пространственные направления от себя: впереди - позади (сзади), вверху - внизу, справа (слева) - направо (налево).</w:t>
      </w:r>
      <w:proofErr w:type="gramEnd"/>
      <w:r w:rsidR="006D6117" w:rsidRPr="006D6117">
        <w:rPr>
          <w:rFonts w:ascii="Times New Roman" w:hAnsi="Times New Roman" w:cs="Times New Roman"/>
          <w:sz w:val="28"/>
          <w:szCs w:val="28"/>
        </w:rPr>
        <w:t xml:space="preserve"> Учили различать правую и левую руки; ориентироваться в контрастных частях суток: день — ночь, утро — вечер.</w:t>
      </w:r>
      <w:r w:rsidR="006D6117" w:rsidRPr="006D61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D6117" w:rsidRPr="006D6117">
        <w:rPr>
          <w:rFonts w:ascii="Times New Roman" w:hAnsi="Times New Roman" w:cs="Times New Roman"/>
          <w:sz w:val="28"/>
          <w:szCs w:val="28"/>
        </w:rPr>
        <w:t>К концу года дети умеют: группировать предметы по цвету, форме, величине; различать круг и квадрат; понимать слова: впереди — сзади, вверху — внизу, слева — справа; показывать, какой из предметов длинный — короткий, широкий — узкий, высокий — низкий.</w:t>
      </w:r>
      <w:proofErr w:type="gramEnd"/>
    </w:p>
    <w:p w:rsidR="004C407B" w:rsidRPr="009F178F" w:rsidRDefault="004C407B" w:rsidP="004C40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Узнают и называют вид</w:t>
      </w:r>
      <w:r w:rsidR="006D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домашних и диких животны</w:t>
      </w:r>
      <w:r w:rsidR="006D6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х, их детенышей; знают 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видов овощей и фруктов.  Знакомятся с растительным миром Земли. Имеют элементарные представления о природных сезонных явлениях.</w:t>
      </w:r>
    </w:p>
    <w:p w:rsidR="004C407B" w:rsidRPr="009F178F" w:rsidRDefault="004C407B" w:rsidP="004C40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3.Речевое развитие (развитие речи, чтение художественной литературы)</w:t>
      </w:r>
    </w:p>
    <w:p w:rsidR="004C407B" w:rsidRPr="009F178F" w:rsidRDefault="004C407B" w:rsidP="004C40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143FF">
        <w:rPr>
          <w:rFonts w:ascii="Times New Roman" w:hAnsi="Times New Roman" w:cs="Times New Roman"/>
          <w:sz w:val="28"/>
          <w:szCs w:val="28"/>
        </w:rPr>
        <w:t>   </w:t>
      </w:r>
      <w:r w:rsidR="009143FF" w:rsidRPr="009143FF">
        <w:rPr>
          <w:rFonts w:ascii="Times New Roman" w:hAnsi="Times New Roman" w:cs="Times New Roman"/>
          <w:sz w:val="28"/>
          <w:szCs w:val="28"/>
        </w:rPr>
        <w:t>По развитию речи упражняли детей в произнесении изолированных гласных и согласных звуков, в правильном воспроизведении звукоподражаний, слов и несложных фраз. Предлагали для рассматривания картинки, игрушки, предметы; приучали слушать и слышать рассказ воспитателя; уметь ответить на заданный вопрос, поделиться информацией. Пожаловаться на действия сверстника.</w:t>
      </w:r>
      <w:r w:rsidR="009143FF" w:rsidRPr="009143FF">
        <w:rPr>
          <w:rFonts w:ascii="Times New Roman" w:hAnsi="Times New Roman" w:cs="Times New Roman"/>
          <w:sz w:val="28"/>
          <w:szCs w:val="28"/>
        </w:rPr>
        <w:br/>
        <w:t xml:space="preserve">Во время чтения художественной литературы приучали детей слушать </w:t>
      </w:r>
      <w:proofErr w:type="spellStart"/>
      <w:r w:rsidR="009143FF" w:rsidRPr="009143FF">
        <w:rPr>
          <w:rFonts w:ascii="Times New Roman" w:hAnsi="Times New Roman" w:cs="Times New Roman"/>
          <w:sz w:val="28"/>
          <w:szCs w:val="28"/>
        </w:rPr>
        <w:t>пот</w:t>
      </w:r>
      <w:r w:rsidR="0033293D">
        <w:rPr>
          <w:rFonts w:ascii="Times New Roman" w:hAnsi="Times New Roman" w:cs="Times New Roman"/>
          <w:sz w:val="28"/>
          <w:szCs w:val="28"/>
        </w:rPr>
        <w:t>ешки</w:t>
      </w:r>
      <w:proofErr w:type="spellEnd"/>
      <w:r w:rsidR="0033293D">
        <w:rPr>
          <w:rFonts w:ascii="Times New Roman" w:hAnsi="Times New Roman" w:cs="Times New Roman"/>
          <w:sz w:val="28"/>
          <w:szCs w:val="28"/>
        </w:rPr>
        <w:t>, сказки, стихи, песенки.  Д</w:t>
      </w:r>
      <w:r w:rsidR="009143FF" w:rsidRPr="009143FF">
        <w:rPr>
          <w:rFonts w:ascii="Times New Roman" w:hAnsi="Times New Roman" w:cs="Times New Roman"/>
          <w:sz w:val="28"/>
          <w:szCs w:val="28"/>
        </w:rPr>
        <w:t xml:space="preserve">етей могли в начале года  закончить фразу, мы предоставляли детям возможность договаривать слова: «Закончи слово», «Доскажи словечко», фразы при чтении воспитателем знакомых произведений дети закрепляли звукоподражание животных; учили инсценировать и драматизировать небольшие отрывки из народных сказок «Репка», «Колобок», «Теремок», К.И. Чуковского «Цыпленок»; учили читать наизусть </w:t>
      </w:r>
      <w:proofErr w:type="spellStart"/>
      <w:r w:rsidR="009143FF" w:rsidRPr="009143F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143FF" w:rsidRPr="009143FF">
        <w:rPr>
          <w:rFonts w:ascii="Times New Roman" w:hAnsi="Times New Roman" w:cs="Times New Roman"/>
          <w:sz w:val="28"/>
          <w:szCs w:val="28"/>
        </w:rPr>
        <w:t xml:space="preserve"> и небольшие стихотворения. </w:t>
      </w:r>
      <w:r w:rsidR="00811A5B">
        <w:rPr>
          <w:rFonts w:ascii="Times New Roman" w:hAnsi="Times New Roman" w:cs="Times New Roman"/>
          <w:sz w:val="28"/>
          <w:szCs w:val="28"/>
        </w:rPr>
        <w:t>Р</w:t>
      </w:r>
      <w:r w:rsidR="009143FF" w:rsidRPr="009143FF">
        <w:rPr>
          <w:rFonts w:ascii="Times New Roman" w:hAnsi="Times New Roman" w:cs="Times New Roman"/>
          <w:sz w:val="28"/>
          <w:szCs w:val="28"/>
        </w:rPr>
        <w:t>ассм</w:t>
      </w:r>
      <w:r w:rsidR="00811A5B">
        <w:rPr>
          <w:rFonts w:ascii="Times New Roman" w:hAnsi="Times New Roman" w:cs="Times New Roman"/>
          <w:sz w:val="28"/>
          <w:szCs w:val="28"/>
        </w:rPr>
        <w:t xml:space="preserve">атривают иллюстрации в </w:t>
      </w:r>
      <w:r w:rsidR="009143FF" w:rsidRPr="009143FF">
        <w:rPr>
          <w:rFonts w:ascii="Times New Roman" w:hAnsi="Times New Roman" w:cs="Times New Roman"/>
          <w:sz w:val="28"/>
          <w:szCs w:val="28"/>
        </w:rPr>
        <w:t>книжках. П</w:t>
      </w:r>
      <w:r w:rsidRPr="009143FF">
        <w:rPr>
          <w:rFonts w:ascii="Times New Roman" w:hAnsi="Times New Roman" w:cs="Times New Roman"/>
          <w:sz w:val="28"/>
          <w:szCs w:val="28"/>
        </w:rPr>
        <w:t>овторяют слова пальчиковой и дыхательной гимнастики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07B" w:rsidRPr="009F178F" w:rsidRDefault="004C407B" w:rsidP="004C40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4.Художественно-эстетическое развитие </w:t>
      </w:r>
    </w:p>
    <w:p w:rsidR="004C407B" w:rsidRPr="00E70044" w:rsidRDefault="004C407B" w:rsidP="00E7004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  </w:t>
      </w:r>
      <w:r w:rsidR="00E70044" w:rsidRPr="00E7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знакомили детей с карандашами, кистью, гуашью; учили различать основные цвета красок; приобщали к декоративной деятельности; учили </w:t>
      </w:r>
      <w:r w:rsidR="00E70044" w:rsidRPr="00E700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ритмичному нанесению линий, штрихов, пятен, мазков; формировали умение создавать несложные сюжетные композиции, повторяя изображение одного предмета.</w:t>
      </w:r>
      <w:r w:rsidR="00E70044" w:rsidRPr="00E700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концу года дети умеют: называть материалы, которыми можно рисовать; цвета, заданные программой; названия народных игрушек (матрешка, дымковская игрушка); изображать отдельные предметы, простые по композиции и незамысловатые по содержанию сюжеты; правильно пользоваться карандашами, фломастерами, кистью и красками. С большим удовольствием дети лепят из пластилина. Мы учили раскатывать комочки прямыми и круговыми движениями, соединять концы получившейся палочки, сплющивать шар, сминая его ладонями обеих рук. Побуждали детей к украшению вылепленных предметов, используя палочку с заточенным концом (стека); созданию предметов, состоящих из 2-3 частей, соединяя, их путем прижатия друг к другу.</w:t>
      </w:r>
      <w:r w:rsidR="00E70044" w:rsidRPr="00E700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концу года дети умеют отделять от большого куска пластилина небольшие комочки, раскатывать их прямыми и круговыми движениями ладоней; лепить различные предметы, состоящие из 1-3 частей, используя разнообразные приемы лепки.</w:t>
      </w:r>
      <w:r w:rsidR="00E70044" w:rsidRPr="00E700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Приобщали детей к искусству аппликации, формировали интерес к этому виду деятельности. Учили детей предварительно выкладывать на листе бумаги приготовленные детали разной формы, величины, цвета, раскладывать их в определенной последовательности, составляя задуманный ребенком или заданный воспитателем предмет, а затем наклеивать полученное изображение на бумагу; аккуратно пользоваться клеем.</w:t>
      </w:r>
      <w:r w:rsidR="00E70044" w:rsidRPr="00E700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концу года дети умеют: создавать изображения предметов из готовых фигур; украшать заготовки из бумаги разной формы; подбирать цвета, соответствующие изображаемым предметам и по собственному желанию; аккуратно использовать материалы. </w:t>
      </w:r>
    </w:p>
    <w:p w:rsidR="004C407B" w:rsidRDefault="004C407B" w:rsidP="00E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098">
        <w:rPr>
          <w:rFonts w:ascii="Times New Roman" w:hAnsi="Times New Roman" w:cs="Times New Roman"/>
          <w:sz w:val="28"/>
          <w:szCs w:val="28"/>
        </w:rPr>
        <w:t xml:space="preserve"> </w:t>
      </w:r>
      <w:r w:rsidR="00E70044">
        <w:rPr>
          <w:rFonts w:ascii="Times New Roman" w:hAnsi="Times New Roman" w:cs="Times New Roman"/>
          <w:sz w:val="28"/>
          <w:szCs w:val="28"/>
        </w:rPr>
        <w:t>Все дети знают свое полотенце</w:t>
      </w:r>
      <w:r w:rsidR="00483FAB">
        <w:rPr>
          <w:rFonts w:ascii="Times New Roman" w:hAnsi="Times New Roman" w:cs="Times New Roman"/>
          <w:sz w:val="28"/>
          <w:szCs w:val="28"/>
        </w:rPr>
        <w:t>,</w:t>
      </w:r>
      <w:r w:rsidR="00E70044">
        <w:rPr>
          <w:rFonts w:ascii="Times New Roman" w:hAnsi="Times New Roman" w:cs="Times New Roman"/>
          <w:sz w:val="28"/>
          <w:szCs w:val="28"/>
        </w:rPr>
        <w:t xml:space="preserve"> </w:t>
      </w:r>
      <w:r w:rsidR="00483FAB" w:rsidRPr="00126098">
        <w:rPr>
          <w:rFonts w:ascii="Times New Roman" w:hAnsi="Times New Roman" w:cs="Times New Roman"/>
          <w:sz w:val="28"/>
          <w:szCs w:val="28"/>
        </w:rPr>
        <w:t xml:space="preserve">самостоятельно моют руки и лицо, </w:t>
      </w:r>
      <w:r w:rsidR="00E70044">
        <w:rPr>
          <w:rFonts w:ascii="Times New Roman" w:hAnsi="Times New Roman" w:cs="Times New Roman"/>
          <w:sz w:val="28"/>
          <w:szCs w:val="28"/>
        </w:rPr>
        <w:t>и аккуратно вешают его на место.</w:t>
      </w:r>
      <w:r w:rsidRPr="00126098">
        <w:rPr>
          <w:rFonts w:ascii="Times New Roman" w:hAnsi="Times New Roman" w:cs="Times New Roman"/>
          <w:sz w:val="28"/>
          <w:szCs w:val="28"/>
        </w:rPr>
        <w:t xml:space="preserve"> </w:t>
      </w:r>
      <w:r w:rsidR="00555D7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Научились самостоятельно одеваться, раздеваться, застёгивать сандалии, многие сами пытаются застёгивать пуговицы, выворачивать вещи, аккуратно вешать вещи на стульчики.</w:t>
      </w:r>
    </w:p>
    <w:p w:rsidR="00555D7D" w:rsidRDefault="00555D7D" w:rsidP="00E70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07B" w:rsidRPr="009F178F" w:rsidRDefault="004C407B" w:rsidP="00E700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протяжении учебного года  регулярно организовывалась исследовательская деятельность детей: экспериментирование с песком, камешками, водой, предметами; наблюдения за погодой, объектами живой и неживой природы.    </w:t>
      </w:r>
    </w:p>
    <w:p w:rsidR="004C407B" w:rsidRPr="00F009F7" w:rsidRDefault="004C407B" w:rsidP="00E70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ПДД </w:t>
      </w:r>
      <w:r w:rsidRPr="00126098">
        <w:rPr>
          <w:rFonts w:ascii="Times New Roman" w:hAnsi="Times New Roman" w:cs="Times New Roman"/>
          <w:sz w:val="28"/>
          <w:szCs w:val="28"/>
        </w:rPr>
        <w:t>знакомили детей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движения, светофором. Р</w:t>
      </w:r>
      <w:r w:rsidRPr="00126098">
        <w:rPr>
          <w:rFonts w:ascii="Times New Roman" w:hAnsi="Times New Roman" w:cs="Times New Roman"/>
          <w:sz w:val="28"/>
          <w:szCs w:val="28"/>
        </w:rPr>
        <w:t>ассматривали иллюстрации о дорожном д</w:t>
      </w:r>
      <w:r>
        <w:rPr>
          <w:rFonts w:ascii="Times New Roman" w:hAnsi="Times New Roman" w:cs="Times New Roman"/>
          <w:sz w:val="28"/>
          <w:szCs w:val="28"/>
        </w:rPr>
        <w:t xml:space="preserve">вижении, проводили </w:t>
      </w:r>
      <w:r w:rsidR="00F009F7">
        <w:rPr>
          <w:rFonts w:ascii="Times New Roman" w:hAnsi="Times New Roman" w:cs="Times New Roman"/>
          <w:sz w:val="28"/>
          <w:szCs w:val="28"/>
        </w:rPr>
        <w:t>беседы:</w:t>
      </w:r>
      <w:r w:rsidR="00F009F7" w:rsidRPr="00F009F7">
        <w:rPr>
          <w:b/>
          <w:bCs/>
          <w:color w:val="000000"/>
          <w:shd w:val="clear" w:color="auto" w:fill="FFFFFF"/>
        </w:rPr>
        <w:t xml:space="preserve"> </w:t>
      </w:r>
      <w:r w:rsidR="00F009F7" w:rsidRPr="008111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«На чем люди ездят», «Друг на дороге»,</w:t>
      </w:r>
      <w:r w:rsidRPr="008111C1">
        <w:rPr>
          <w:rFonts w:ascii="Times New Roman" w:hAnsi="Times New Roman" w:cs="Times New Roman"/>
          <w:sz w:val="28"/>
          <w:szCs w:val="28"/>
        </w:rPr>
        <w:t xml:space="preserve"> на прогулке</w:t>
      </w:r>
      <w:r>
        <w:rPr>
          <w:rFonts w:ascii="Times New Roman" w:hAnsi="Times New Roman" w:cs="Times New Roman"/>
          <w:sz w:val="28"/>
          <w:szCs w:val="28"/>
        </w:rPr>
        <w:t xml:space="preserve"> знакомились с улицей и наблюда</w:t>
      </w:r>
      <w:r w:rsidR="006306F2">
        <w:rPr>
          <w:rFonts w:ascii="Times New Roman" w:hAnsi="Times New Roman" w:cs="Times New Roman"/>
          <w:sz w:val="28"/>
          <w:szCs w:val="28"/>
        </w:rPr>
        <w:t>ли за транспортом. Играли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6F2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="006306F2">
        <w:rPr>
          <w:rFonts w:ascii="Times New Roman" w:hAnsi="Times New Roman" w:cs="Times New Roman"/>
          <w:sz w:val="28"/>
          <w:szCs w:val="28"/>
        </w:rPr>
        <w:t xml:space="preserve"> игры: </w:t>
      </w:r>
      <w:r>
        <w:rPr>
          <w:rFonts w:ascii="Times New Roman" w:hAnsi="Times New Roman" w:cs="Times New Roman"/>
          <w:sz w:val="28"/>
          <w:szCs w:val="28"/>
        </w:rPr>
        <w:t>«Автомобиль», «Мы - шофёры» «Подбери колесо».</w:t>
      </w:r>
      <w:r w:rsidR="00F009F7" w:rsidRPr="00F009F7">
        <w:rPr>
          <w:b/>
          <w:bCs/>
          <w:color w:val="000000"/>
          <w:shd w:val="clear" w:color="auto" w:fill="FFFFFF"/>
        </w:rPr>
        <w:t xml:space="preserve"> </w:t>
      </w:r>
      <w:r w:rsidR="00F009F7" w:rsidRPr="00F009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Дидактическая игра «Собери светофор»</w:t>
      </w:r>
      <w:r w:rsidR="00F009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009F7" w:rsidRPr="00F009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«Найди и собери»</w:t>
      </w:r>
      <w:r w:rsidR="00F009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009F7" w:rsidRPr="00F009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«Дорожные знаки». </w:t>
      </w:r>
      <w:r w:rsidR="00F009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Малоподвижная игра:</w:t>
      </w:r>
      <w:r w:rsidR="00F009F7" w:rsidRPr="00F009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«Красный – зеленый»</w:t>
      </w:r>
    </w:p>
    <w:p w:rsidR="00220AF3" w:rsidRPr="00220AF3" w:rsidRDefault="00220AF3" w:rsidP="00220AF3">
      <w:pPr>
        <w:pStyle w:val="a4"/>
        <w:spacing w:before="0" w:beforeAutospacing="0" w:after="0" w:afterAutospacing="0"/>
        <w:rPr>
          <w:sz w:val="28"/>
          <w:szCs w:val="28"/>
        </w:rPr>
      </w:pPr>
      <w:r w:rsidRPr="00220AF3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На протяжении всего учебного года осуществлялась работа с родителями. Было проведено 4 собрания для них. Первое собрание - </w:t>
      </w:r>
      <w:r w:rsidRPr="00220AF3">
        <w:rPr>
          <w:rFonts w:eastAsiaTheme="minorEastAsia"/>
          <w:bCs/>
          <w:color w:val="000000" w:themeColor="text1"/>
          <w:kern w:val="24"/>
          <w:sz w:val="28"/>
          <w:szCs w:val="28"/>
        </w:rPr>
        <w:t>Возрастные особенности детей 3 -4 лет.</w:t>
      </w:r>
    </w:p>
    <w:p w:rsidR="00220AF3" w:rsidRPr="00220AF3" w:rsidRDefault="00220AF3" w:rsidP="00220AF3">
      <w:pPr>
        <w:pStyle w:val="a4"/>
        <w:spacing w:before="0" w:beforeAutospacing="0" w:after="0" w:afterAutospacing="0"/>
        <w:rPr>
          <w:sz w:val="28"/>
          <w:szCs w:val="28"/>
        </w:rPr>
      </w:pPr>
      <w:r w:rsidRPr="00220AF3">
        <w:rPr>
          <w:rFonts w:eastAsiaTheme="minorEastAsia"/>
          <w:color w:val="000000" w:themeColor="text1"/>
          <w:kern w:val="24"/>
          <w:sz w:val="28"/>
          <w:szCs w:val="28"/>
        </w:rPr>
        <w:t xml:space="preserve">Вторая встреча с родителями –  </w:t>
      </w:r>
      <w:r w:rsidRPr="00220AF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«Кризис 3-х лет», на котором выступала педагог психолог </w:t>
      </w:r>
      <w:proofErr w:type="spellStart"/>
      <w:r w:rsidRPr="00220AF3">
        <w:rPr>
          <w:rFonts w:eastAsiaTheme="minorEastAsia"/>
          <w:bCs/>
          <w:color w:val="000000" w:themeColor="text1"/>
          <w:kern w:val="24"/>
          <w:sz w:val="28"/>
          <w:szCs w:val="28"/>
        </w:rPr>
        <w:t>Баховец</w:t>
      </w:r>
      <w:proofErr w:type="spellEnd"/>
      <w:r w:rsidRPr="00220AF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Марина Алексеевна.</w:t>
      </w:r>
      <w:r w:rsidRPr="00220AF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220AF3" w:rsidRPr="00220AF3" w:rsidRDefault="00220AF3" w:rsidP="00220AF3">
      <w:pPr>
        <w:pStyle w:val="a4"/>
        <w:spacing w:before="0" w:beforeAutospacing="0" w:after="0" w:afterAutospacing="0"/>
        <w:rPr>
          <w:sz w:val="28"/>
          <w:szCs w:val="28"/>
        </w:rPr>
      </w:pPr>
      <w:r w:rsidRPr="00220AF3">
        <w:rPr>
          <w:rFonts w:eastAsiaTheme="minorEastAsia"/>
          <w:color w:val="000000" w:themeColor="text1"/>
          <w:kern w:val="24"/>
          <w:sz w:val="28"/>
          <w:szCs w:val="28"/>
        </w:rPr>
        <w:t xml:space="preserve">Темой третьего собрания являлась «Безопасность». </w:t>
      </w:r>
    </w:p>
    <w:p w:rsidR="00220AF3" w:rsidRPr="00220AF3" w:rsidRDefault="00220AF3" w:rsidP="00220AF3">
      <w:pPr>
        <w:pStyle w:val="a4"/>
        <w:spacing w:before="0" w:beforeAutospacing="0" w:after="0" w:afterAutospacing="0"/>
        <w:rPr>
          <w:sz w:val="28"/>
          <w:szCs w:val="28"/>
        </w:rPr>
      </w:pPr>
      <w:r w:rsidRPr="00220AF3">
        <w:rPr>
          <w:rFonts w:eastAsiaTheme="minorEastAsia"/>
          <w:color w:val="000000" w:themeColor="text1"/>
          <w:kern w:val="24"/>
          <w:sz w:val="28"/>
          <w:szCs w:val="28"/>
        </w:rPr>
        <w:t xml:space="preserve">На последнем собрании  </w:t>
      </w:r>
      <w:r w:rsidRPr="00220AF3">
        <w:rPr>
          <w:rFonts w:eastAsiaTheme="minorEastAsia"/>
          <w:bCs/>
          <w:color w:val="000000" w:themeColor="text1"/>
          <w:kern w:val="24"/>
          <w:sz w:val="28"/>
          <w:szCs w:val="28"/>
        </w:rPr>
        <w:t>«Очень многое мы можем, очень многое умеем»,</w:t>
      </w:r>
      <w:r w:rsidRPr="00220AF3">
        <w:rPr>
          <w:rFonts w:eastAsiaTheme="minorEastAsia"/>
          <w:color w:val="000000" w:themeColor="text1"/>
          <w:kern w:val="24"/>
          <w:sz w:val="28"/>
          <w:szCs w:val="28"/>
        </w:rPr>
        <w:t xml:space="preserve">  подводили итоги за прошедший год. Была показана презентация, вручены  грамоты и сертификаты.</w:t>
      </w:r>
      <w:r w:rsidRPr="00220AF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Также</w:t>
      </w:r>
      <w:r w:rsidR="00DE6E0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</w:t>
      </w:r>
      <w:r w:rsidR="00632F98">
        <w:rPr>
          <w:rFonts w:eastAsiaTheme="minorEastAsia"/>
          <w:bCs/>
          <w:color w:val="000000" w:themeColor="text1"/>
          <w:kern w:val="24"/>
          <w:sz w:val="28"/>
          <w:szCs w:val="28"/>
        </w:rPr>
        <w:t>октябре</w:t>
      </w:r>
      <w:r w:rsidRPr="00220AF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был проведен мастер-класс</w:t>
      </w:r>
      <w:r w:rsidR="00DE6E0B">
        <w:rPr>
          <w:rFonts w:eastAsiaTheme="minorEastAsia"/>
          <w:bCs/>
          <w:color w:val="000000" w:themeColor="text1"/>
          <w:kern w:val="24"/>
          <w:sz w:val="28"/>
          <w:szCs w:val="28"/>
        </w:rPr>
        <w:t>, где родители мастерили</w:t>
      </w:r>
      <w:r w:rsidRPr="00220AF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атрибуты к сюжетно-ролевой игре «Магазин».</w:t>
      </w:r>
    </w:p>
    <w:p w:rsidR="00D275BB" w:rsidRDefault="004C407B" w:rsidP="004C407B">
      <w:pPr>
        <w:shd w:val="clear" w:color="auto" w:fill="FFFFFF"/>
        <w:spacing w:after="0" w:line="240" w:lineRule="auto"/>
        <w:rPr>
          <w:color w:val="000000"/>
          <w:sz w:val="36"/>
          <w:szCs w:val="36"/>
          <w:shd w:val="clear" w:color="auto" w:fill="FFFFFF"/>
        </w:rPr>
      </w:pPr>
      <w:r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родителями проводились индивидуальные беседы на темы:</w:t>
      </w:r>
      <w:r w:rsidR="00D7062F" w:rsidRPr="00D7062F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D7062F" w:rsidRDefault="00D7062F" w:rsidP="004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«Здоровье – всему голова»</w:t>
      </w:r>
      <w:r w:rsidR="004C407B" w:rsidRPr="00D706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«Режим дня и последствия его нарушения», « Одеж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детей в группе»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062F">
        <w:rPr>
          <w:color w:val="000000"/>
          <w:sz w:val="36"/>
          <w:szCs w:val="36"/>
          <w:shd w:val="clear" w:color="auto" w:fill="FFFFFF"/>
        </w:rPr>
        <w:t xml:space="preserve"> </w:t>
      </w:r>
      <w:r w:rsidRPr="00D70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рисунок – ключ к внутреннему миру ребенка»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«Необходимость соблюдения режима дня, принятого в детском   саду», «Приводить детей</w:t>
      </w:r>
      <w:r w:rsidR="004C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8 часам», </w:t>
      </w:r>
      <w:r w:rsidR="004C407B"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 «Кого вы считаете главным в воспитании ребенка?», «Авитаминоз, как бороться?».</w:t>
      </w:r>
      <w:r w:rsidR="004C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062F" w:rsidRPr="00D7062F" w:rsidRDefault="004C407B" w:rsidP="004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для родит</w:t>
      </w:r>
      <w:r w:rsidR="00D7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елей:</w:t>
      </w:r>
      <w:r w:rsidR="00D7062F" w:rsidRPr="00D7062F">
        <w:rPr>
          <w:color w:val="000000"/>
          <w:sz w:val="36"/>
          <w:szCs w:val="36"/>
          <w:shd w:val="clear" w:color="auto" w:fill="FFFFFF"/>
        </w:rPr>
        <w:t xml:space="preserve"> </w:t>
      </w:r>
      <w:r w:rsidR="00D7062F" w:rsidRPr="00D70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ребенок дерется»</w:t>
      </w:r>
      <w:r w:rsidR="00D70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«Значение дидактических игр в развитии детей».</w:t>
      </w:r>
      <w:r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«Капризы и упрямство».</w:t>
      </w:r>
      <w:r w:rsidRPr="009F1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«Какие игрушки необходимы детям?».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7062F" w:rsidRPr="00D7062F">
        <w:rPr>
          <w:color w:val="000000"/>
          <w:sz w:val="36"/>
          <w:szCs w:val="36"/>
          <w:shd w:val="clear" w:color="auto" w:fill="FFFFFF"/>
        </w:rPr>
        <w:t xml:space="preserve"> </w:t>
      </w:r>
      <w:r w:rsidR="00D7062F" w:rsidRPr="00D70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«Одежда детей в группе»</w:t>
      </w:r>
      <w:r w:rsidRPr="00D70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62F" w:rsidRDefault="004C407B" w:rsidP="004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Папки – передвижки: </w:t>
      </w:r>
      <w:proofErr w:type="gramStart"/>
      <w:r w:rsidR="00D7062F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«Безопасность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«Профилактика простудных заболеваний»,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Матери», </w:t>
      </w:r>
      <w:r w:rsidR="00D7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«День защиты животных», «10 правил для родителей», «Новый год»,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космонавтики</w:t>
      </w:r>
      <w:r w:rsidRPr="009F178F">
        <w:rPr>
          <w:rFonts w:ascii="Times New Roman" w:eastAsia="Times New Roman" w:hAnsi="Times New Roman" w:cs="Times New Roman"/>
          <w:color w:val="000000"/>
          <w:sz w:val="28"/>
          <w:szCs w:val="28"/>
        </w:rPr>
        <w:t>», « 23 февраля», «Азбука пешеходов</w:t>
      </w:r>
      <w:r w:rsidRPr="00D7062F">
        <w:rPr>
          <w:rFonts w:ascii="Times New Roman" w:eastAsia="Times New Roman" w:hAnsi="Times New Roman" w:cs="Times New Roman"/>
          <w:color w:val="000000"/>
          <w:sz w:val="28"/>
          <w:szCs w:val="28"/>
        </w:rPr>
        <w:t>», </w:t>
      </w:r>
      <w:r w:rsidR="00D7062F" w:rsidRPr="00D7062F">
        <w:rPr>
          <w:rFonts w:ascii="Times New Roman" w:eastAsia="Times New Roman" w:hAnsi="Times New Roman" w:cs="Times New Roman"/>
          <w:color w:val="000000"/>
          <w:sz w:val="28"/>
          <w:szCs w:val="28"/>
        </w:rPr>
        <w:t>«Пасха»,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«Кризис 3 лет», «Развитие речи», «9 мая»,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«Авитаминоз» и др. </w:t>
      </w:r>
      <w:proofErr w:type="gramEnd"/>
    </w:p>
    <w:p w:rsidR="00B55977" w:rsidRDefault="00B55977" w:rsidP="004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977" w:rsidRPr="004C407B" w:rsidRDefault="00B55977" w:rsidP="00B559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Мир детей и взрослых взаимосвязаны, и один вариантов укрепления отношений со своим ребёнком – активное участие в жизни детского сада.</w:t>
      </w:r>
    </w:p>
    <w:tbl>
      <w:tblPr>
        <w:tblStyle w:val="a3"/>
        <w:tblpPr w:leftFromText="180" w:rightFromText="180" w:vertAnchor="text" w:horzAnchor="margin" w:tblpXSpec="center" w:tblpY="467"/>
        <w:tblW w:w="10598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829"/>
        <w:gridCol w:w="1573"/>
        <w:gridCol w:w="1701"/>
        <w:gridCol w:w="1985"/>
        <w:gridCol w:w="1134"/>
      </w:tblGrid>
      <w:tr w:rsidR="00B55977" w:rsidTr="00A97BC1">
        <w:tc>
          <w:tcPr>
            <w:tcW w:w="594" w:type="dxa"/>
          </w:tcPr>
          <w:p w:rsidR="00B55977" w:rsidRPr="00262FA9" w:rsidRDefault="00B55977" w:rsidP="00A97B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82" w:type="dxa"/>
          </w:tcPr>
          <w:p w:rsidR="00B55977" w:rsidRPr="00262FA9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1829" w:type="dxa"/>
          </w:tcPr>
          <w:p w:rsidR="00B55977" w:rsidRPr="00262FA9" w:rsidRDefault="00B55977" w:rsidP="00A97B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73" w:type="dxa"/>
          </w:tcPr>
          <w:p w:rsidR="00B55977" w:rsidRPr="00262FA9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B55977" w:rsidRPr="00262FA9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Названия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</w:tcPr>
          <w:p w:rsidR="00B55977" w:rsidRPr="00262FA9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1134" w:type="dxa"/>
          </w:tcPr>
          <w:p w:rsidR="00B55977" w:rsidRPr="00262FA9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2F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B55977" w:rsidTr="00A97BC1">
        <w:trPr>
          <w:trHeight w:val="2972"/>
        </w:trPr>
        <w:tc>
          <w:tcPr>
            <w:tcW w:w="594" w:type="dxa"/>
          </w:tcPr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A97BC1" w:rsidRDefault="00A97BC1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</w:tcPr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Коноплев Игнат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Никитина Арина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Залогин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Титкова 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Аня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Артёмкина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Милослава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Житникович</w:t>
            </w:r>
            <w:proofErr w:type="spellEnd"/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Степан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Денисова Марьяна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Тощева Анастасия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Залогин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Жиляева</w:t>
            </w:r>
            <w:proofErr w:type="spellEnd"/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Полина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Коноплев Игнат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Тимофеев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Савелий</w:t>
            </w: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Неустроева </w:t>
            </w: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Маргарита</w:t>
            </w: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4F7C6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Гр. «Незабудки»</w:t>
            </w: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Трифонова</w:t>
            </w: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Е.А.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Залогин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Залогин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Бурлак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Валерия</w:t>
            </w: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Трифонова</w:t>
            </w: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Е.А.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«Незабудки»</w:t>
            </w: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Шпеттер</w:t>
            </w:r>
            <w:proofErr w:type="spellEnd"/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О.А.</w:t>
            </w:r>
          </w:p>
        </w:tc>
        <w:tc>
          <w:tcPr>
            <w:tcW w:w="1829" w:type="dxa"/>
          </w:tcPr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  <w:p w:rsidR="00AF16B2" w:rsidRDefault="00AF16B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Трифонова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Е.А.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Трифонова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Е.А.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Трифонова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Е.А.</w:t>
            </w: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D93A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3" w:type="dxa"/>
          </w:tcPr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МБДОУ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3B04AE" w:rsidRDefault="003B04AE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AF16B2" w:rsidRDefault="00AF16B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ДДТ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ТОИПКРО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ТОИПКРО</w:t>
            </w: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ТОИПКРО</w:t>
            </w: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</w:t>
            </w:r>
          </w:p>
        </w:tc>
        <w:tc>
          <w:tcPr>
            <w:tcW w:w="1701" w:type="dxa"/>
          </w:tcPr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Новогодний маскарад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Новогодний маскарад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Новогодний 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Маскарад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Новогодний 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Маскарад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Новогодний 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Маскарад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Победы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Победы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Победы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Победы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Победы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Победы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Победы</w:t>
            </w: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Победы</w:t>
            </w:r>
          </w:p>
          <w:p w:rsidR="004F7C6A" w:rsidRDefault="004F7C6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Снежный</w:t>
            </w:r>
          </w:p>
          <w:p w:rsidR="004F7C6A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="004F7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ородок</w:t>
            </w: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Новогодний маскарад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Зеленая 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Планета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День 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Победы</w:t>
            </w:r>
          </w:p>
          <w:p w:rsidR="005754D4" w:rsidRDefault="005754D4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54D4" w:rsidRDefault="005754D4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Царство</w:t>
            </w:r>
          </w:p>
          <w:p w:rsidR="005754D4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</w:t>
            </w:r>
            <w:r w:rsidR="005754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ветов</w:t>
            </w: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Семейные</w:t>
            </w:r>
          </w:p>
          <w:p w:rsidR="00D93A82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="00D93A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радиции</w:t>
            </w: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Огород на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окне</w:t>
            </w: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Открытка</w:t>
            </w: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Ветерану</w:t>
            </w: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Творческий 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Творческий 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3B04AE" w:rsidRDefault="003B04AE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AF16B2" w:rsidRDefault="00AF16B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5754D4" w:rsidRDefault="005754D4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54D4" w:rsidRDefault="005754D4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54D4" w:rsidRDefault="005754D4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D93A82" w:rsidRDefault="00D93A8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D93A82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Интелектуаль</w:t>
            </w:r>
            <w:proofErr w:type="spellEnd"/>
          </w:p>
          <w:p w:rsidR="00D93A82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D93A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ый</w:t>
            </w:r>
            <w:proofErr w:type="spellEnd"/>
          </w:p>
          <w:p w:rsidR="00AC3436" w:rsidRDefault="00AC3436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A97BC1" w:rsidRDefault="00A97BC1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97BC1" w:rsidRDefault="00A97BC1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A97BC1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Творческий</w:t>
            </w:r>
          </w:p>
          <w:p w:rsidR="00B55977" w:rsidRPr="00A97BC1" w:rsidRDefault="00B55977" w:rsidP="00A97BC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5977" w:rsidRDefault="00B55977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Сертификат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Сертификат</w:t>
            </w: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B56BA" w:rsidRDefault="00BB56B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Сертификат</w:t>
            </w: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B04AE" w:rsidRDefault="003B04AE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Сертификат</w:t>
            </w:r>
          </w:p>
          <w:p w:rsidR="004F7C6A" w:rsidRDefault="004F7C6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4F7C6A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F16B2" w:rsidRDefault="00AF16B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A222D" w:rsidRDefault="00AA222D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5754D4" w:rsidRDefault="005754D4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54D4" w:rsidRDefault="005754D4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54D4" w:rsidRDefault="005754D4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C3436" w:rsidRDefault="00AC3436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93A82" w:rsidRDefault="00D93A82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54D4" w:rsidRDefault="005754D4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F7C6A" w:rsidRDefault="00A97BC1" w:rsidP="00A97BC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Сертификат</w:t>
            </w:r>
          </w:p>
        </w:tc>
      </w:tr>
    </w:tbl>
    <w:p w:rsidR="00262FA9" w:rsidRDefault="00262FA9" w:rsidP="004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848" w:rsidRDefault="00843848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8438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течение года нами была проделана большая работа. Мы обогатили уголок безопасности, появился макет по ПДД, пополнился настольный театр. Мы изготовили различные дидактические игры, пособия. В дальнейшем мы также планируем работать в этом направлении</w:t>
      </w:r>
      <w:r w:rsidR="00231DE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9077F8" w:rsidRPr="00843848" w:rsidRDefault="009077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7F8" w:rsidRPr="0084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4"/>
    <w:rsid w:val="00021B17"/>
    <w:rsid w:val="000453C8"/>
    <w:rsid w:val="00157A81"/>
    <w:rsid w:val="00173C64"/>
    <w:rsid w:val="00216CBD"/>
    <w:rsid w:val="00220AF3"/>
    <w:rsid w:val="00231DE8"/>
    <w:rsid w:val="00262FA9"/>
    <w:rsid w:val="003112DB"/>
    <w:rsid w:val="0033293D"/>
    <w:rsid w:val="00385E30"/>
    <w:rsid w:val="003B04AE"/>
    <w:rsid w:val="004721BC"/>
    <w:rsid w:val="00483FAB"/>
    <w:rsid w:val="00491E3D"/>
    <w:rsid w:val="004C407B"/>
    <w:rsid w:val="004F7C6A"/>
    <w:rsid w:val="00555D7D"/>
    <w:rsid w:val="005754D4"/>
    <w:rsid w:val="00595915"/>
    <w:rsid w:val="005A3D62"/>
    <w:rsid w:val="005C1E3F"/>
    <w:rsid w:val="005F2959"/>
    <w:rsid w:val="006306F2"/>
    <w:rsid w:val="00632F98"/>
    <w:rsid w:val="00652A2B"/>
    <w:rsid w:val="006D6117"/>
    <w:rsid w:val="006F0322"/>
    <w:rsid w:val="008111C1"/>
    <w:rsid w:val="00811A5B"/>
    <w:rsid w:val="00843848"/>
    <w:rsid w:val="00885A2E"/>
    <w:rsid w:val="009077F8"/>
    <w:rsid w:val="009143FF"/>
    <w:rsid w:val="00A05948"/>
    <w:rsid w:val="00A97BC1"/>
    <w:rsid w:val="00AA222D"/>
    <w:rsid w:val="00AC3436"/>
    <w:rsid w:val="00AF16B2"/>
    <w:rsid w:val="00B55977"/>
    <w:rsid w:val="00BB56BA"/>
    <w:rsid w:val="00C06165"/>
    <w:rsid w:val="00C67A00"/>
    <w:rsid w:val="00D275BB"/>
    <w:rsid w:val="00D7062F"/>
    <w:rsid w:val="00D93A82"/>
    <w:rsid w:val="00DE6E0B"/>
    <w:rsid w:val="00E66A14"/>
    <w:rsid w:val="00E70044"/>
    <w:rsid w:val="00EE43FD"/>
    <w:rsid w:val="00F009F7"/>
    <w:rsid w:val="00FD087F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«Социально-коммуникативное развитие»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</c:v>
                </c:pt>
                <c:pt idx="1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51-499D-8991-A24D7D3566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0.52</c:v>
                </c:pt>
                <c:pt idx="1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51-499D-8991-A24D7D3566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51-499D-8991-A24D7D356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1"/>
        <c:axId val="150248064"/>
        <c:axId val="150261120"/>
      </c:barChart>
      <c:catAx>
        <c:axId val="15024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0261120"/>
        <c:crosses val="autoZero"/>
        <c:auto val="1"/>
        <c:lblAlgn val="ctr"/>
        <c:lblOffset val="100"/>
        <c:noMultiLvlLbl val="0"/>
      </c:catAx>
      <c:valAx>
        <c:axId val="1502611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024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200" b="1">
          <a:solidFill>
            <a:schemeClr val="tx1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dirty="0" smtClean="0">
                <a:latin typeface="Times New Roman" pitchFamily="18" charset="0"/>
                <a:cs typeface="Times New Roman" pitchFamily="18" charset="0"/>
              </a:rPr>
              <a:t>«Речевое развитие»</a:t>
            </a:r>
            <a:endParaRPr lang="ru-RU" sz="1400" b="1" dirty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</c:v>
                </c:pt>
                <c:pt idx="1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0.36</c:v>
                </c:pt>
                <c:pt idx="1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overlap val="-25"/>
        <c:axId val="161555968"/>
        <c:axId val="161557504"/>
      </c:barChart>
      <c:catAx>
        <c:axId val="161555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557504"/>
        <c:crosses val="autoZero"/>
        <c:auto val="1"/>
        <c:lblAlgn val="ctr"/>
        <c:lblOffset val="100"/>
        <c:noMultiLvlLbl val="0"/>
      </c:catAx>
      <c:valAx>
        <c:axId val="1615575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5559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«Художественно-эстетическое развитие»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0.48</c:v>
                </c:pt>
                <c:pt idx="1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overlap val="-25"/>
        <c:axId val="150447232"/>
        <c:axId val="150448768"/>
      </c:barChart>
      <c:catAx>
        <c:axId val="150447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448768"/>
        <c:crosses val="autoZero"/>
        <c:auto val="1"/>
        <c:lblAlgn val="ctr"/>
        <c:lblOffset val="100"/>
        <c:noMultiLvlLbl val="0"/>
      </c:catAx>
      <c:valAx>
        <c:axId val="1504487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crossAx val="150447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«Физическое развитие»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</c:v>
                </c:pt>
                <c:pt idx="1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0.68</c:v>
                </c:pt>
                <c:pt idx="1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overlap val="-25"/>
        <c:axId val="150638976"/>
        <c:axId val="150640512"/>
      </c:barChart>
      <c:catAx>
        <c:axId val="150638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640512"/>
        <c:crosses val="autoZero"/>
        <c:auto val="1"/>
        <c:lblAlgn val="ctr"/>
        <c:lblOffset val="100"/>
        <c:noMultiLvlLbl val="0"/>
      </c:catAx>
      <c:valAx>
        <c:axId val="1506405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crossAx val="150638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dcterms:created xsi:type="dcterms:W3CDTF">2019-05-26T17:00:00Z</dcterms:created>
  <dcterms:modified xsi:type="dcterms:W3CDTF">2019-05-28T00:00:00Z</dcterms:modified>
</cp:coreProperties>
</file>